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79" w:rsidRPr="00F03B80" w:rsidRDefault="00191A2C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drawing>
          <wp:anchor distT="0" distB="0" distL="114300" distR="114300" simplePos="0" relativeHeight="251658240" behindDoc="0" locked="0" layoutInCell="1" allowOverlap="1" wp14:anchorId="076AAFC4" wp14:editId="22E59858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0479" w:rsidRPr="00F03B80">
        <w:rPr>
          <w:rFonts w:ascii="Montserrat" w:hAnsi="Montserrat"/>
          <w:b/>
          <w:sz w:val="32"/>
          <w:szCs w:val="32"/>
        </w:rPr>
        <w:t>Safety Data Sheet</w:t>
      </w:r>
    </w:p>
    <w:p w:rsidR="001A3F56" w:rsidRPr="00F03B80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Fibro</w:t>
      </w:r>
      <w:r w:rsidR="001A3F56" w:rsidRPr="00F03B80">
        <w:rPr>
          <w:rFonts w:ascii="Montserrat" w:hAnsi="Montserrat"/>
          <w:b/>
          <w:sz w:val="32"/>
          <w:szCs w:val="32"/>
        </w:rPr>
        <w:t xml:space="preserve"> filament</w:t>
      </w:r>
      <w:r>
        <w:rPr>
          <w:rFonts w:ascii="Montserrat" w:hAnsi="Montserrat"/>
          <w:b/>
          <w:sz w:val="32"/>
          <w:szCs w:val="32"/>
        </w:rPr>
        <w:t>s</w:t>
      </w:r>
    </w:p>
    <w:p w:rsidR="00F03B80" w:rsidRPr="00F03B80" w:rsidRDefault="002B0479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2B0479" w:rsidRPr="00F03B80" w:rsidRDefault="002B0479" w:rsidP="00F03B80">
      <w:pPr>
        <w:jc w:val="center"/>
        <w:rPr>
          <w:rFonts w:ascii="Montserrat" w:hAnsi="Montserrat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 xml:space="preserve">Product and Company information: 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Product name: PLA filament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Company name: filalab, UAB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 xml:space="preserve">ID number: 304045825 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Adress: Kauno g. 32, Vilnius, Lithuania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Number:</w:t>
      </w:r>
      <w:r w:rsidR="00ED71A5">
        <w:rPr>
          <w:rFonts w:ascii="Montserrat" w:hAnsi="Montserrat"/>
          <w:sz w:val="24"/>
          <w:szCs w:val="24"/>
        </w:rPr>
        <w:t xml:space="preserve"> +370 607 67 439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Email:</w:t>
      </w:r>
      <w:r w:rsidR="00ED71A5">
        <w:rPr>
          <w:rFonts w:ascii="Montserrat" w:hAnsi="Montserrat"/>
          <w:sz w:val="24"/>
          <w:szCs w:val="24"/>
        </w:rPr>
        <w:t xml:space="preserve"> a.baublys@filalab.lt</w:t>
      </w: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Hazard identification: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2B0479">
      <w:pPr>
        <w:rPr>
          <w:rFonts w:ascii="Montserrat" w:hAnsi="Montserrat"/>
          <w:sz w:val="24"/>
          <w:szCs w:val="24"/>
        </w:rPr>
      </w:pP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Classification: No need for classification according to GHS criteria for this p</w:t>
      </w:r>
      <w:r w:rsidR="00191A2C" w:rsidRPr="00F03B80">
        <w:rPr>
          <w:rFonts w:ascii="Montserrat" w:hAnsi="Montserrat"/>
          <w:sz w:val="24"/>
          <w:szCs w:val="24"/>
        </w:rPr>
        <w:t xml:space="preserve">roduct (according to Regulation </w:t>
      </w:r>
      <w:r w:rsidRPr="00F03B80">
        <w:rPr>
          <w:rFonts w:ascii="Montserrat" w:hAnsi="Montserrat"/>
          <w:sz w:val="24"/>
          <w:szCs w:val="24"/>
        </w:rPr>
        <w:t>(EC) No. 1272/2008 [CPL]).</w:t>
      </w:r>
    </w:p>
    <w:p w:rsidR="002B0479" w:rsidRPr="00F03B80" w:rsidRDefault="002B0479" w:rsidP="00311E7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Label elements:</w:t>
      </w:r>
      <w:r w:rsidR="00191A2C" w:rsidRPr="00F03B80">
        <w:rPr>
          <w:rFonts w:ascii="Montserrat" w:hAnsi="Montserrat"/>
          <w:sz w:val="24"/>
          <w:szCs w:val="24"/>
        </w:rPr>
        <w:t xml:space="preserve"> </w:t>
      </w:r>
      <w:r w:rsidR="00311E76" w:rsidRPr="00F03B80">
        <w:rPr>
          <w:rFonts w:ascii="Montserrat" w:hAnsi="Montserrat"/>
          <w:sz w:val="24"/>
          <w:szCs w:val="24"/>
        </w:rPr>
        <w:t>According to Regulation (EC) No. 1272/2008 (CLP) this product does not require a hazard warning label in accordance with GHS criteria.</w:t>
      </w:r>
    </w:p>
    <w:p w:rsidR="00311E76" w:rsidRPr="00F03B80" w:rsidRDefault="00311E76" w:rsidP="00311E76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311E76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311E7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Composition / information on ingredients:</w:t>
      </w:r>
    </w:p>
    <w:p w:rsidR="00311E76" w:rsidRPr="00F03B80" w:rsidRDefault="00311E76" w:rsidP="00311E76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311E76">
      <w:pPr>
        <w:rPr>
          <w:rFonts w:ascii="Montserrat" w:hAnsi="Montserrat"/>
          <w:sz w:val="24"/>
          <w:szCs w:val="24"/>
        </w:rPr>
      </w:pPr>
    </w:p>
    <w:p w:rsidR="00311E76" w:rsidRDefault="00311E76" w:rsidP="00311E7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Chemical charac</w:t>
      </w:r>
      <w:bookmarkStart w:id="0" w:name="_GoBack"/>
      <w:bookmarkEnd w:id="0"/>
      <w:r w:rsidRPr="00F03B80">
        <w:rPr>
          <w:rFonts w:ascii="Montserrat" w:hAnsi="Montserrat"/>
          <w:sz w:val="24"/>
          <w:szCs w:val="24"/>
        </w:rPr>
        <w:t xml:space="preserve">teristics: Biodegradable batch based on PLA, contains copolyester and </w:t>
      </w:r>
      <w:r w:rsidR="00ED71A5">
        <w:rPr>
          <w:rFonts w:ascii="Montserrat" w:hAnsi="Montserrat"/>
          <w:sz w:val="24"/>
          <w:szCs w:val="24"/>
        </w:rPr>
        <w:t>additives and wood, bamboo or cork fibers.</w:t>
      </w:r>
    </w:p>
    <w:p w:rsidR="00ED71A5" w:rsidRPr="00F03B80" w:rsidRDefault="00ED71A5" w:rsidP="00311E76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PLA: 9051-89-2</w:t>
      </w:r>
    </w:p>
    <w:p w:rsidR="002B0479" w:rsidRPr="00F03B80" w:rsidRDefault="00311E76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Additional information: no harmful ingredients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First-aid measures:</w:t>
      </w: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311E7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On skin contact: In case of contact with molten polymer immediately cool the skin with cold water. Medical aid may be required to remove adhering material and for treatment of burns.</w:t>
      </w:r>
    </w:p>
    <w:p w:rsidR="00311E76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After inhalation: After inhalation of decomposition gases or dust remove patient to fresh air. Contact a doctor in case of discomfort.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On ingestion: No effects known. Rinse mouth with water and drink more water. Contact a doctor in case of discomfort.</w:t>
      </w:r>
      <w:r w:rsidRPr="00F03B80">
        <w:rPr>
          <w:rFonts w:ascii="Montserrat" w:hAnsi="Montserrat"/>
          <w:sz w:val="24"/>
          <w:szCs w:val="24"/>
        </w:rPr>
        <w:cr/>
        <w:t>On eyes contact: In case Of material dust get in to the eye, rinse open eyes thoroughly with water.</w:t>
      </w: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lastRenderedPageBreak/>
        <w:drawing>
          <wp:anchor distT="0" distB="0" distL="114300" distR="114300" simplePos="0" relativeHeight="251660288" behindDoc="0" locked="0" layoutInCell="1" allowOverlap="1" wp14:anchorId="03A5DF26" wp14:editId="0D6E7339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3B80">
        <w:rPr>
          <w:rFonts w:ascii="Montserrat" w:hAnsi="Montserrat"/>
          <w:b/>
          <w:sz w:val="32"/>
          <w:szCs w:val="32"/>
        </w:rPr>
        <w:t>Safety Data Sheet</w:t>
      </w:r>
    </w:p>
    <w:p w:rsidR="00F03B80" w:rsidRPr="00F03B80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Fibro</w:t>
      </w:r>
      <w:r w:rsidR="00F03B80" w:rsidRPr="00F03B80">
        <w:rPr>
          <w:rFonts w:ascii="Montserrat" w:hAnsi="Montserrat"/>
          <w:b/>
          <w:sz w:val="32"/>
          <w:szCs w:val="32"/>
        </w:rPr>
        <w:t xml:space="preserve"> filament</w:t>
      </w:r>
    </w:p>
    <w:p w:rsidR="00F03B80" w:rsidRPr="00F03B80" w:rsidRDefault="00F03B80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191A2C" w:rsidRPr="00F03B80" w:rsidRDefault="00191A2C" w:rsidP="002B0479">
      <w:pPr>
        <w:rPr>
          <w:rFonts w:ascii="Montserrat" w:hAnsi="Montserrat"/>
          <w:sz w:val="28"/>
          <w:szCs w:val="28"/>
        </w:rPr>
      </w:pPr>
    </w:p>
    <w:p w:rsidR="00ED71A5" w:rsidRDefault="00ED71A5" w:rsidP="002B0479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2B0479">
      <w:pPr>
        <w:rPr>
          <w:rFonts w:ascii="Montserrat" w:hAnsi="Montserrat"/>
          <w:sz w:val="32"/>
          <w:szCs w:val="32"/>
        </w:rPr>
      </w:pPr>
      <w:r w:rsidRPr="00F03B80">
        <w:rPr>
          <w:rFonts w:ascii="Montserrat" w:hAnsi="Montserrat"/>
          <w:sz w:val="28"/>
          <w:szCs w:val="28"/>
        </w:rPr>
        <w:t>Fire-fighting measures</w:t>
      </w:r>
      <w:r w:rsidRPr="00F03B80">
        <w:rPr>
          <w:rFonts w:ascii="Montserrat" w:hAnsi="Montserrat"/>
          <w:sz w:val="32"/>
          <w:szCs w:val="32"/>
        </w:rPr>
        <w:t>:</w:t>
      </w:r>
    </w:p>
    <w:p w:rsidR="004E1573" w:rsidRPr="00F03B80" w:rsidRDefault="004E1573" w:rsidP="002B0479">
      <w:pPr>
        <w:rPr>
          <w:rFonts w:ascii="Montserrat" w:hAnsi="Montserrat"/>
          <w:sz w:val="32"/>
          <w:szCs w:val="32"/>
        </w:rPr>
      </w:pPr>
    </w:p>
    <w:p w:rsidR="004E1573" w:rsidRPr="00F03B80" w:rsidRDefault="004E1573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Suitable fire extinguishing media: Water, dry chemical extinguisher, foam, carbon dioxide.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Special exposure hazards: During incomplete combustion release of carbon monoxide, tetrahydrofurane, acetic acid and decomposition products possible.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Special protective equipment: Self-contained breathing apparatus.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Remark: Accumulations of dust can be inflammable.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</w:p>
    <w:p w:rsidR="004E1573" w:rsidRPr="00F03B80" w:rsidRDefault="00F4507B" w:rsidP="004E1573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Accidental release measures:</w:t>
      </w:r>
    </w:p>
    <w:p w:rsidR="00F4507B" w:rsidRPr="00F03B80" w:rsidRDefault="00F4507B" w:rsidP="004E1573">
      <w:pPr>
        <w:rPr>
          <w:rFonts w:ascii="Montserrat" w:hAnsi="Montserrat"/>
          <w:sz w:val="32"/>
          <w:szCs w:val="32"/>
        </w:rPr>
      </w:pPr>
    </w:p>
    <w:p w:rsidR="00F4507B" w:rsidRPr="00F03B80" w:rsidRDefault="00F4507B" w:rsidP="00F4507B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Personal precautions: Use suitable protective clothing. Avoid eye contact and inhalation of dusts. Keep ignition sources away.</w:t>
      </w:r>
    </w:p>
    <w:p w:rsidR="00F4507B" w:rsidRPr="00F03B80" w:rsidRDefault="00F4507B" w:rsidP="00F4507B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Methods for cleaning up: Sweep up material and place in a container, risk of slipping. Avoid ingress of material into drainage systems.</w:t>
      </w:r>
    </w:p>
    <w:p w:rsidR="00F4507B" w:rsidRPr="00F03B80" w:rsidRDefault="00F4507B" w:rsidP="00F4507B">
      <w:pPr>
        <w:rPr>
          <w:rFonts w:ascii="Montserrat" w:hAnsi="Montserrat"/>
          <w:sz w:val="24"/>
          <w:szCs w:val="24"/>
        </w:rPr>
      </w:pPr>
    </w:p>
    <w:p w:rsidR="00F4507B" w:rsidRPr="00F03B80" w:rsidRDefault="00F4507B" w:rsidP="00F4507B">
      <w:pPr>
        <w:rPr>
          <w:rFonts w:ascii="Montserrat" w:hAnsi="Montserrat"/>
          <w:sz w:val="28"/>
          <w:szCs w:val="28"/>
        </w:rPr>
      </w:pPr>
    </w:p>
    <w:p w:rsidR="00F4507B" w:rsidRPr="00F03B80" w:rsidRDefault="00814B14" w:rsidP="00F4507B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Handling and storage:</w:t>
      </w:r>
    </w:p>
    <w:p w:rsidR="00F4507B" w:rsidRPr="00F03B80" w:rsidRDefault="00F4507B" w:rsidP="00F4507B">
      <w:pPr>
        <w:rPr>
          <w:rFonts w:ascii="Montserrat" w:hAnsi="Montserrat"/>
          <w:sz w:val="32"/>
          <w:szCs w:val="32"/>
        </w:rPr>
      </w:pPr>
    </w:p>
    <w:p w:rsidR="00814B14" w:rsidRPr="00F03B80" w:rsidRDefault="00814B14" w:rsidP="00F4507B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Handling: Avoid contact with molten polymer. Avoid generation of dust and electrostatic charge.</w:t>
      </w:r>
    </w:p>
    <w:p w:rsidR="00F4507B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Storage: Protect against moisture and UV radiation. Store cool and keep packaging closed when not in use. Avoid sources of ignition.</w:t>
      </w:r>
      <w:r w:rsidRPr="00F03B80">
        <w:rPr>
          <w:rFonts w:ascii="Montserrat" w:hAnsi="Montserrat"/>
          <w:sz w:val="24"/>
          <w:szCs w:val="24"/>
        </w:rPr>
        <w:cr/>
      </w: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Exposure controls / personal protection:</w:t>
      </w: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</w:p>
    <w:p w:rsidR="00814B14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Technical safety measures: With suitable ventilation the threshold limits assumably will not be reached. Avoid electrostatic charge by use of grounding cables.</w:t>
      </w:r>
    </w:p>
    <w:p w:rsidR="00814B14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Personal safety equipment: Use adequate safety equipment, e.g. protective clothing, eye protection glasses, heat protection gloves. In case of dust formation wear mask with particle filter.</w:t>
      </w: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ED71A5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</w:p>
    <w:p w:rsidR="00ED71A5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</w:p>
    <w:p w:rsidR="00ED71A5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lastRenderedPageBreak/>
        <w:drawing>
          <wp:anchor distT="0" distB="0" distL="114300" distR="114300" simplePos="0" relativeHeight="251662336" behindDoc="0" locked="0" layoutInCell="1" allowOverlap="1" wp14:anchorId="03A5DF26" wp14:editId="0D6E7339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3B80">
        <w:rPr>
          <w:rFonts w:ascii="Montserrat" w:hAnsi="Montserrat"/>
          <w:b/>
          <w:sz w:val="32"/>
          <w:szCs w:val="32"/>
        </w:rPr>
        <w:t>Safety Data Sheet</w:t>
      </w:r>
    </w:p>
    <w:p w:rsidR="00F03B80" w:rsidRPr="00F03B80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Fibro</w:t>
      </w:r>
      <w:r w:rsidR="00F03B80" w:rsidRPr="00F03B80">
        <w:rPr>
          <w:rFonts w:ascii="Montserrat" w:hAnsi="Montserrat"/>
          <w:b/>
          <w:sz w:val="32"/>
          <w:szCs w:val="32"/>
        </w:rPr>
        <w:t xml:space="preserve"> filament</w:t>
      </w:r>
    </w:p>
    <w:p w:rsidR="00F03B80" w:rsidRPr="00F03B80" w:rsidRDefault="00F03B80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ED71A5" w:rsidRDefault="00ED71A5" w:rsidP="00814B14">
      <w:pPr>
        <w:rPr>
          <w:rFonts w:ascii="Montserrat" w:hAnsi="Montserrat"/>
          <w:sz w:val="24"/>
          <w:szCs w:val="24"/>
        </w:rPr>
      </w:pPr>
    </w:p>
    <w:p w:rsidR="00814B14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Work hygiene: Avoid contact of hot material with the skin. Avoid breathing dust and vapours.</w:t>
      </w: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Physical and chemical properties:</w:t>
      </w:r>
    </w:p>
    <w:p w:rsidR="00814B14" w:rsidRPr="00F03B80" w:rsidRDefault="00814B14" w:rsidP="00814B14">
      <w:pPr>
        <w:rPr>
          <w:rFonts w:ascii="Montserrat" w:hAnsi="Montserrat"/>
          <w:sz w:val="32"/>
          <w:szCs w:val="32"/>
        </w:rPr>
      </w:pPr>
    </w:p>
    <w:p w:rsidR="00ED71A5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 xml:space="preserve">Form: </w:t>
      </w:r>
      <w:r w:rsidR="00ED71A5">
        <w:rPr>
          <w:rFonts w:ascii="Montserrat" w:hAnsi="Montserrat"/>
          <w:sz w:val="24"/>
          <w:szCs w:val="24"/>
        </w:rPr>
        <w:t>Granules</w:t>
      </w:r>
    </w:p>
    <w:p w:rsidR="00814B14" w:rsidRPr="00F03B80" w:rsidRDefault="00ED71A5" w:rsidP="00814B14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Colour: Brownish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 xml:space="preserve">Oudour: </w:t>
      </w:r>
      <w:r w:rsidR="00ED71A5">
        <w:rPr>
          <w:rFonts w:ascii="Montserrat" w:hAnsi="Montserrat"/>
          <w:sz w:val="24"/>
          <w:szCs w:val="24"/>
        </w:rPr>
        <w:t>weak woody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Density: 1,25  g/cm³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 xml:space="preserve">Melting range: </w:t>
      </w:r>
      <w:r w:rsidR="00ED71A5">
        <w:rPr>
          <w:rFonts w:ascii="Montserrat" w:hAnsi="Montserrat"/>
          <w:sz w:val="24"/>
          <w:szCs w:val="24"/>
        </w:rPr>
        <w:t>140 - 160</w:t>
      </w:r>
      <w:r w:rsidRPr="00F03B80">
        <w:rPr>
          <w:rFonts w:ascii="Montserrat" w:hAnsi="Montserrat"/>
          <w:sz w:val="24"/>
          <w:szCs w:val="24"/>
        </w:rPr>
        <w:t xml:space="preserve"> °C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Solubility in water: insoluble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Oxsidising properties: not self igniting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</w:p>
    <w:p w:rsidR="00897219" w:rsidRPr="00F03B80" w:rsidRDefault="00897219" w:rsidP="00814B14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14B14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Stabillity and reactivity:</w:t>
      </w:r>
    </w:p>
    <w:p w:rsidR="00897219" w:rsidRPr="00F03B80" w:rsidRDefault="00897219" w:rsidP="00814B14">
      <w:pPr>
        <w:rPr>
          <w:rFonts w:ascii="Montserrat" w:hAnsi="Montserrat"/>
          <w:sz w:val="32"/>
          <w:szCs w:val="32"/>
        </w:rPr>
      </w:pP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Stabillity: The product is stable at recommended storage contidions.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Conditions to be avoided: Avoid exposure to extreme heat and all sources of igni</w:t>
      </w:r>
      <w:r w:rsidR="00ED71A5">
        <w:rPr>
          <w:rFonts w:ascii="Montserrat" w:hAnsi="Montserrat"/>
          <w:sz w:val="24"/>
          <w:szCs w:val="24"/>
        </w:rPr>
        <w:t>tion. Thermal decomposition &gt; 23</w:t>
      </w:r>
      <w:r w:rsidRPr="00F03B80">
        <w:rPr>
          <w:rFonts w:ascii="Montserrat" w:hAnsi="Montserrat"/>
          <w:sz w:val="24"/>
          <w:szCs w:val="24"/>
        </w:rPr>
        <w:t>0 °C.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Substances to be avoided: Strong oxidizing agents.</w:t>
      </w: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Hazardous decomposition products: Carbon monoxide, carbon dioxide, aldehydes, acetic acid, tetrahydrofurane, low molecular weight oligomers.</w:t>
      </w: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Toxicological information:</w:t>
      </w: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Local irritation: Dust can cause irritation of eyes, respiratory organs and skin. After ingestion stomach pain or nausea are possible.</w:t>
      </w: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Other remarks: Based on our state of knowledge and experience no injurious health effects are expected if product is properly handled for the designated use.</w:t>
      </w:r>
    </w:p>
    <w:p w:rsidR="001A3F56" w:rsidRPr="00F03B80" w:rsidRDefault="001A3F56" w:rsidP="00897219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897219">
      <w:pPr>
        <w:rPr>
          <w:rFonts w:ascii="Montserrat" w:hAnsi="Montserrat"/>
          <w:sz w:val="24"/>
          <w:szCs w:val="24"/>
        </w:rPr>
      </w:pPr>
    </w:p>
    <w:p w:rsidR="00ED71A5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</w:p>
    <w:p w:rsidR="00ED71A5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</w:p>
    <w:p w:rsidR="00ED71A5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</w:p>
    <w:p w:rsidR="00ED71A5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lastRenderedPageBreak/>
        <w:drawing>
          <wp:anchor distT="0" distB="0" distL="114300" distR="114300" simplePos="0" relativeHeight="251664384" behindDoc="0" locked="0" layoutInCell="1" allowOverlap="1" wp14:anchorId="03A5DF26" wp14:editId="0D6E7339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3B80">
        <w:rPr>
          <w:rFonts w:ascii="Montserrat" w:hAnsi="Montserrat"/>
          <w:b/>
          <w:sz w:val="32"/>
          <w:szCs w:val="32"/>
        </w:rPr>
        <w:t>Safety Data Sheet</w:t>
      </w:r>
    </w:p>
    <w:p w:rsidR="00F03B80" w:rsidRPr="00F03B80" w:rsidRDefault="00ED71A5" w:rsidP="00F03B80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Fibro</w:t>
      </w:r>
      <w:r w:rsidR="00F03B80" w:rsidRPr="00F03B80">
        <w:rPr>
          <w:rFonts w:ascii="Montserrat" w:hAnsi="Montserrat"/>
          <w:b/>
          <w:sz w:val="32"/>
          <w:szCs w:val="32"/>
        </w:rPr>
        <w:t xml:space="preserve"> filament</w:t>
      </w:r>
    </w:p>
    <w:p w:rsidR="00F03B80" w:rsidRPr="00F03B80" w:rsidRDefault="00F03B80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1A3F56" w:rsidRDefault="001A3F56" w:rsidP="00897219">
      <w:pPr>
        <w:rPr>
          <w:rFonts w:ascii="Montserrat" w:hAnsi="Montserrat"/>
          <w:sz w:val="24"/>
          <w:szCs w:val="24"/>
        </w:rPr>
      </w:pPr>
    </w:p>
    <w:p w:rsidR="00F03B80" w:rsidRPr="00F03B80" w:rsidRDefault="00F03B80" w:rsidP="00897219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89721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Ecological information:</w:t>
      </w:r>
    </w:p>
    <w:p w:rsidR="001A3F56" w:rsidRPr="00F03B80" w:rsidRDefault="001A3F56" w:rsidP="00897219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897219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Ecotoxical effects: No negative ecological effects known at the present state of knowledge, test results are not available. Due to insolubility in water most probably not hazardous to aquatic organisms.</w:t>
      </w:r>
      <w:r w:rsidRPr="00F03B80">
        <w:rPr>
          <w:rFonts w:ascii="Montserrat" w:hAnsi="Montserrat"/>
          <w:sz w:val="24"/>
          <w:szCs w:val="24"/>
        </w:rPr>
        <w:cr/>
        <w:t>Biological degradation: Product is biodegradable.</w:t>
      </w:r>
      <w:r w:rsidRPr="00F03B80">
        <w:rPr>
          <w:rFonts w:ascii="Montserrat" w:hAnsi="Montserrat"/>
          <w:sz w:val="24"/>
          <w:szCs w:val="24"/>
        </w:rPr>
        <w:cr/>
        <w:t>Bioaccumulation: Due to its consistency and insolubility in water biological accumulation is not expected.</w:t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Disposal considerations:</w:t>
      </w:r>
      <w:r w:rsidRPr="00F03B80">
        <w:rPr>
          <w:rFonts w:ascii="Montserrat" w:hAnsi="Montserrat"/>
          <w:sz w:val="28"/>
          <w:szCs w:val="28"/>
        </w:rPr>
        <w:cr/>
      </w: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Product: Generation of waste should be minimised, check possibility for recycling. Waste product can be incinerated or dumped together with domestic waste in compliance with local authority</w:t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requirements.</w:t>
      </w:r>
      <w:r w:rsidRPr="00F03B80">
        <w:rPr>
          <w:rFonts w:ascii="Montserrat" w:hAnsi="Montserrat"/>
          <w:sz w:val="24"/>
          <w:szCs w:val="24"/>
        </w:rPr>
        <w:cr/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Transport information:</w:t>
      </w: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Transport regulations: Not classified as hazardous under transport regulations ADR, ADNR, RID, ICAO/IATA, IMDG/GGVSee.</w:t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Regulatory information:</w:t>
      </w: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EU regulations: This product does not require a hazard warning label in accordance with EC Directives. 'nwg', no risk of water pollution (classification acc. Att. 1 of VwVwS)</w:t>
      </w: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</w:p>
    <w:p w:rsidR="00F4507B" w:rsidRPr="00F03B80" w:rsidRDefault="00F4507B" w:rsidP="00F4507B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2B0479">
      <w:pPr>
        <w:rPr>
          <w:rFonts w:ascii="Montserrat" w:hAnsi="Montserrat"/>
          <w:sz w:val="24"/>
          <w:szCs w:val="24"/>
        </w:rPr>
      </w:pP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2B0479">
      <w:pPr>
        <w:rPr>
          <w:rFonts w:ascii="Montserrat" w:hAnsi="Montserrat"/>
          <w:sz w:val="24"/>
          <w:szCs w:val="24"/>
        </w:rPr>
      </w:pPr>
    </w:p>
    <w:p w:rsidR="002B0479" w:rsidRPr="00F03B80" w:rsidRDefault="002B0479" w:rsidP="002B0479">
      <w:pPr>
        <w:rPr>
          <w:rFonts w:ascii="Montserrat" w:hAnsi="Montserrat"/>
        </w:rPr>
      </w:pPr>
    </w:p>
    <w:sectPr w:rsidR="002B0479" w:rsidRPr="00F03B80"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AE" w:rsidRDefault="00265EAE" w:rsidP="00191A2C">
      <w:r>
        <w:separator/>
      </w:r>
    </w:p>
  </w:endnote>
  <w:endnote w:type="continuationSeparator" w:id="0">
    <w:p w:rsidR="00265EAE" w:rsidRDefault="00265EAE" w:rsidP="0019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91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A2C" w:rsidRDefault="00191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A2C" w:rsidRDefault="00191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AE" w:rsidRDefault="00265EAE" w:rsidP="00191A2C">
      <w:r>
        <w:separator/>
      </w:r>
    </w:p>
  </w:footnote>
  <w:footnote w:type="continuationSeparator" w:id="0">
    <w:p w:rsidR="00265EAE" w:rsidRDefault="00265EAE" w:rsidP="0019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79"/>
    <w:rsid w:val="000C5D4D"/>
    <w:rsid w:val="00191A2C"/>
    <w:rsid w:val="001A3F56"/>
    <w:rsid w:val="00234360"/>
    <w:rsid w:val="00265EAE"/>
    <w:rsid w:val="002B0479"/>
    <w:rsid w:val="00311E76"/>
    <w:rsid w:val="00467E60"/>
    <w:rsid w:val="004E1573"/>
    <w:rsid w:val="00814B14"/>
    <w:rsid w:val="00897219"/>
    <w:rsid w:val="00ED71A5"/>
    <w:rsid w:val="00F03B80"/>
    <w:rsid w:val="00F3091E"/>
    <w:rsid w:val="00F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915D0"/>
  <w15:chartTrackingRefBased/>
  <w15:docId w15:val="{4E44836A-B5B9-492E-917A-C8B32D48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A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2C"/>
  </w:style>
  <w:style w:type="paragraph" w:styleId="Footer">
    <w:name w:val="footer"/>
    <w:basedOn w:val="Normal"/>
    <w:link w:val="FooterChar"/>
    <w:uiPriority w:val="99"/>
    <w:unhideWhenUsed/>
    <w:rsid w:val="00191A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CBCB-BEFF-4F8D-A8D6-198728B9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4260</Characters>
  <Application>Microsoft Office Word</Application>
  <DocSecurity>0</DocSecurity>
  <Lines>185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Sandelys Filalab</dc:creator>
  <cp:keywords/>
  <dc:description/>
  <cp:lastModifiedBy>Sandelys Filalab</cp:lastModifiedBy>
  <cp:revision>2</cp:revision>
  <dcterms:created xsi:type="dcterms:W3CDTF">2023-02-14T06:56:00Z</dcterms:created>
  <dcterms:modified xsi:type="dcterms:W3CDTF">2023-02-14T06:56:00Z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007787a3a5483a52d3054848b0a80c6d74702165385d654ebc8684bcf8fb8fa7</vt:lpwstr>
  </property>
</Properties>
</file>